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523D5" w14:textId="113B5742" w:rsidR="004421C1" w:rsidRPr="004305F6" w:rsidRDefault="004421C1" w:rsidP="004305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  <w:r w:rsidR="00476739" w:rsidRPr="00430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b/>
          <w:bCs/>
          <w:sz w:val="24"/>
          <w:szCs w:val="24"/>
        </w:rPr>
        <w:t>ПО РУССКОМУ ЯЗЫКУ</w:t>
      </w:r>
    </w:p>
    <w:p w14:paraId="0C6C7614" w14:textId="77777777" w:rsidR="004421C1" w:rsidRPr="004305F6" w:rsidRDefault="004421C1" w:rsidP="004305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sz w:val="24"/>
          <w:szCs w:val="24"/>
        </w:rPr>
        <w:t>ИРКУТСКАЯ ОБЛАСТЬ</w:t>
      </w:r>
    </w:p>
    <w:p w14:paraId="37FA8C9F" w14:textId="77777777" w:rsidR="004421C1" w:rsidRPr="004305F6" w:rsidRDefault="004421C1" w:rsidP="004305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sz w:val="24"/>
          <w:szCs w:val="24"/>
        </w:rPr>
        <w:t>МУНИЦИПАЛЬНЫЙ ЭТАП</w:t>
      </w:r>
    </w:p>
    <w:p w14:paraId="21F181CF" w14:textId="022BFA92" w:rsidR="004421C1" w:rsidRPr="004305F6" w:rsidRDefault="00476739" w:rsidP="004305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CF469E" w:rsidRPr="004305F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305F6">
        <w:rPr>
          <w:rFonts w:ascii="Times New Roman" w:hAnsi="Times New Roman" w:cs="Times New Roman"/>
          <w:b/>
          <w:bCs/>
          <w:sz w:val="24"/>
          <w:szCs w:val="24"/>
        </w:rPr>
        <w:t>–2</w:t>
      </w:r>
      <w:r w:rsidR="00CF469E" w:rsidRPr="004305F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4421C1" w:rsidRPr="004305F6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490DB811" w14:textId="77777777" w:rsidR="004421C1" w:rsidRPr="004305F6" w:rsidRDefault="004421C1" w:rsidP="004305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5B4429" w14:textId="0A708D47" w:rsidR="004421C1" w:rsidRPr="004305F6" w:rsidRDefault="004421C1" w:rsidP="004305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sz w:val="24"/>
          <w:szCs w:val="24"/>
        </w:rPr>
        <w:t>ОТВЕТЫ 9 КЛАСС</w:t>
      </w:r>
    </w:p>
    <w:p w14:paraId="661BE270" w14:textId="77777777" w:rsidR="004421C1" w:rsidRPr="004305F6" w:rsidRDefault="004421C1" w:rsidP="00760F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0DE26E" w14:textId="77777777" w:rsidR="004421C1" w:rsidRPr="004305F6" w:rsidRDefault="004421C1" w:rsidP="001C5B7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05F6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4305F6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4305F6">
        <w:rPr>
          <w:rFonts w:ascii="Times New Roman" w:hAnsi="Times New Roman" w:cs="Times New Roman"/>
          <w:b/>
          <w:sz w:val="24"/>
          <w:szCs w:val="24"/>
        </w:rPr>
        <w:t>.</w:t>
      </w:r>
    </w:p>
    <w:p w14:paraId="43B65FE1" w14:textId="10409632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sz w:val="24"/>
          <w:szCs w:val="24"/>
        </w:rPr>
        <w:t>Максимально – 3 б.:</w:t>
      </w:r>
    </w:p>
    <w:p w14:paraId="46892091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5F6">
        <w:rPr>
          <w:rFonts w:ascii="Times New Roman" w:hAnsi="Times New Roman" w:cs="Times New Roman"/>
          <w:sz w:val="24"/>
          <w:szCs w:val="24"/>
        </w:rPr>
        <w:t>– за верное указание пословицы – 1 б.;</w:t>
      </w:r>
    </w:p>
    <w:p w14:paraId="15B32EC0" w14:textId="0086D90B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5F6">
        <w:rPr>
          <w:rFonts w:ascii="Times New Roman" w:hAnsi="Times New Roman" w:cs="Times New Roman"/>
          <w:sz w:val="24"/>
          <w:szCs w:val="24"/>
        </w:rPr>
        <w:t xml:space="preserve">– за верное обоснование </w:t>
      </w:r>
      <w:r w:rsidRPr="004305F6">
        <w:rPr>
          <w:rFonts w:ascii="Times New Roman" w:hAnsi="Times New Roman" w:cs="Times New Roman"/>
          <w:bCs/>
          <w:sz w:val="24"/>
          <w:szCs w:val="24"/>
        </w:rPr>
        <w:t>– по 0,5 б. = 2 б.</w:t>
      </w:r>
    </w:p>
    <w:p w14:paraId="16152796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14:paraId="3E8C4291" w14:textId="633FE4CB" w:rsidR="00CF469E" w:rsidRPr="001C5B71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B71">
        <w:rPr>
          <w:rFonts w:ascii="Times New Roman" w:hAnsi="Times New Roman" w:cs="Times New Roman"/>
          <w:sz w:val="24"/>
          <w:szCs w:val="24"/>
        </w:rPr>
        <w:t xml:space="preserve">Пословица, в которой все словесные ударения соответствуют литературной норме </w:t>
      </w:r>
      <w:r w:rsidR="001C5B71">
        <w:rPr>
          <w:rFonts w:ascii="Times New Roman" w:hAnsi="Times New Roman" w:cs="Times New Roman"/>
          <w:sz w:val="24"/>
          <w:szCs w:val="24"/>
        </w:rPr>
        <w:t xml:space="preserve">– </w:t>
      </w:r>
      <w:r w:rsidRPr="001C5B71">
        <w:rPr>
          <w:rFonts w:ascii="Times New Roman" w:hAnsi="Times New Roman" w:cs="Times New Roman"/>
          <w:sz w:val="24"/>
          <w:szCs w:val="24"/>
        </w:rPr>
        <w:t>5)</w:t>
      </w:r>
      <w:r w:rsidR="001C5B71">
        <w:rPr>
          <w:rFonts w:ascii="Times New Roman" w:hAnsi="Times New Roman" w:cs="Times New Roman"/>
          <w:sz w:val="24"/>
          <w:szCs w:val="24"/>
        </w:rPr>
        <w:t> </w:t>
      </w:r>
      <w:r w:rsidRPr="001C5B71">
        <w:rPr>
          <w:rFonts w:ascii="Times New Roman" w:hAnsi="Times New Roman" w:cs="Times New Roman"/>
          <w:i/>
          <w:iCs/>
          <w:sz w:val="24"/>
          <w:szCs w:val="24"/>
        </w:rPr>
        <w:t>На миру и смерть красна</w:t>
      </w:r>
      <w:r w:rsidR="001C5B71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5E2830D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5F6">
        <w:rPr>
          <w:rFonts w:ascii="Times New Roman" w:hAnsi="Times New Roman" w:cs="Times New Roman"/>
          <w:sz w:val="24"/>
          <w:szCs w:val="24"/>
        </w:rPr>
        <w:t xml:space="preserve">В пословице 1) </w:t>
      </w:r>
      <w:r w:rsidRPr="004305F6">
        <w:rPr>
          <w:rFonts w:ascii="Times New Roman" w:hAnsi="Times New Roman" w:cs="Times New Roman"/>
          <w:iCs/>
          <w:sz w:val="24"/>
          <w:szCs w:val="24"/>
        </w:rPr>
        <w:t>устар</w:t>
      </w:r>
      <w:r w:rsidRPr="004305F6">
        <w:rPr>
          <w:rFonts w:ascii="Times New Roman" w:hAnsi="Times New Roman" w:cs="Times New Roman"/>
          <w:i/>
          <w:sz w:val="24"/>
          <w:szCs w:val="24"/>
        </w:rPr>
        <w:t>.</w:t>
      </w:r>
      <w:r w:rsidRPr="004305F6">
        <w:rPr>
          <w:rFonts w:ascii="Times New Roman" w:hAnsi="Times New Roman" w:cs="Times New Roman"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сестрáм</w:t>
      </w:r>
      <w:r w:rsidRPr="004305F6">
        <w:rPr>
          <w:rFonts w:ascii="Times New Roman" w:hAnsi="Times New Roman" w:cs="Times New Roman"/>
          <w:sz w:val="24"/>
          <w:szCs w:val="24"/>
        </w:rPr>
        <w:t xml:space="preserve"> – совр. 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4305F6">
        <w:rPr>
          <w:rFonts w:ascii="Times New Roman" w:hAnsi="Times New Roman" w:cs="Times New Roman"/>
          <w:b/>
          <w:i/>
          <w:iCs/>
          <w:sz w:val="24"/>
          <w:szCs w:val="24"/>
        </w:rPr>
        <w:t>ё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страм</w:t>
      </w:r>
      <w:r w:rsidRPr="004305F6">
        <w:rPr>
          <w:rFonts w:ascii="Times New Roman" w:hAnsi="Times New Roman" w:cs="Times New Roman"/>
          <w:sz w:val="24"/>
          <w:szCs w:val="24"/>
        </w:rPr>
        <w:t xml:space="preserve">; во 2) </w:t>
      </w:r>
      <w:r w:rsidRPr="004305F6">
        <w:rPr>
          <w:rFonts w:ascii="Times New Roman" w:hAnsi="Times New Roman" w:cs="Times New Roman"/>
          <w:iCs/>
          <w:sz w:val="24"/>
          <w:szCs w:val="24"/>
        </w:rPr>
        <w:t>простореч</w:t>
      </w:r>
      <w:r w:rsidRPr="004305F6">
        <w:rPr>
          <w:rFonts w:ascii="Times New Roman" w:hAnsi="Times New Roman" w:cs="Times New Roman"/>
          <w:sz w:val="24"/>
          <w:szCs w:val="24"/>
        </w:rPr>
        <w:t xml:space="preserve">. 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воротá</w:t>
      </w:r>
      <w:r w:rsidRPr="004305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sz w:val="24"/>
          <w:szCs w:val="24"/>
        </w:rPr>
        <w:t xml:space="preserve">– лит. 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ворóта</w:t>
      </w:r>
      <w:r w:rsidRPr="004305F6">
        <w:rPr>
          <w:rFonts w:ascii="Times New Roman" w:hAnsi="Times New Roman" w:cs="Times New Roman"/>
          <w:sz w:val="24"/>
          <w:szCs w:val="24"/>
        </w:rPr>
        <w:t xml:space="preserve">; в 3) </w:t>
      </w:r>
      <w:r w:rsidRPr="004305F6">
        <w:rPr>
          <w:rFonts w:ascii="Times New Roman" w:hAnsi="Times New Roman" w:cs="Times New Roman"/>
          <w:iCs/>
          <w:sz w:val="24"/>
          <w:szCs w:val="24"/>
        </w:rPr>
        <w:t>устар</w:t>
      </w:r>
      <w:r w:rsidRPr="004305F6">
        <w:rPr>
          <w:rFonts w:ascii="Times New Roman" w:hAnsi="Times New Roman" w:cs="Times New Roman"/>
          <w:sz w:val="24"/>
          <w:szCs w:val="24"/>
        </w:rPr>
        <w:t xml:space="preserve">. 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хвал</w:t>
      </w:r>
      <w:bookmarkStart w:id="0" w:name="_Hlk65174439"/>
      <w:r w:rsidRPr="004305F6">
        <w:rPr>
          <w:rFonts w:ascii="Times New Roman" w:hAnsi="Times New Roman" w:cs="Times New Roman"/>
          <w:i/>
          <w:iCs/>
          <w:sz w:val="24"/>
          <w:szCs w:val="24"/>
        </w:rPr>
        <w:t>и́</w:t>
      </w:r>
      <w:bookmarkEnd w:id="0"/>
      <w:r w:rsidRPr="004305F6">
        <w:rPr>
          <w:rFonts w:ascii="Times New Roman" w:hAnsi="Times New Roman" w:cs="Times New Roman"/>
          <w:i/>
          <w:iCs/>
          <w:sz w:val="24"/>
          <w:szCs w:val="24"/>
        </w:rPr>
        <w:t xml:space="preserve">т </w:t>
      </w:r>
      <w:r w:rsidRPr="004305F6">
        <w:rPr>
          <w:rFonts w:ascii="Times New Roman" w:hAnsi="Times New Roman" w:cs="Times New Roman"/>
          <w:sz w:val="24"/>
          <w:szCs w:val="24"/>
        </w:rPr>
        <w:t xml:space="preserve">– совр. 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хвáлит</w:t>
      </w:r>
      <w:r w:rsidRPr="004305F6">
        <w:rPr>
          <w:rFonts w:ascii="Times New Roman" w:hAnsi="Times New Roman" w:cs="Times New Roman"/>
          <w:sz w:val="24"/>
          <w:szCs w:val="24"/>
        </w:rPr>
        <w:t xml:space="preserve">; в 4) </w:t>
      </w:r>
      <w:r w:rsidRPr="004305F6">
        <w:rPr>
          <w:rFonts w:ascii="Times New Roman" w:hAnsi="Times New Roman" w:cs="Times New Roman"/>
          <w:iCs/>
          <w:sz w:val="24"/>
          <w:szCs w:val="24"/>
        </w:rPr>
        <w:t>простореч</w:t>
      </w:r>
      <w:r w:rsidRPr="004305F6">
        <w:rPr>
          <w:rFonts w:ascii="Times New Roman" w:hAnsi="Times New Roman" w:cs="Times New Roman"/>
          <w:sz w:val="24"/>
          <w:szCs w:val="24"/>
        </w:rPr>
        <w:t xml:space="preserve">. 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на ворот</w:t>
      </w:r>
      <w:r w:rsidRPr="004305F6">
        <w:rPr>
          <w:rFonts w:ascii="Times New Roman" w:hAnsi="Times New Roman" w:cs="Times New Roman"/>
          <w:b/>
          <w:i/>
          <w:iCs/>
          <w:sz w:val="24"/>
          <w:szCs w:val="24"/>
        </w:rPr>
        <w:t>ý</w:t>
      </w:r>
      <w:r w:rsidRPr="004305F6">
        <w:rPr>
          <w:rFonts w:ascii="Times New Roman" w:hAnsi="Times New Roman" w:cs="Times New Roman"/>
          <w:sz w:val="24"/>
          <w:szCs w:val="24"/>
        </w:rPr>
        <w:t xml:space="preserve"> – лит. 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на вóроте</w:t>
      </w:r>
      <w:r w:rsidRPr="004305F6">
        <w:rPr>
          <w:rFonts w:ascii="Times New Roman" w:hAnsi="Times New Roman" w:cs="Times New Roman"/>
          <w:sz w:val="24"/>
          <w:szCs w:val="24"/>
        </w:rPr>
        <w:t>.</w:t>
      </w:r>
    </w:p>
    <w:p w14:paraId="273621DA" w14:textId="77777777" w:rsidR="004421C1" w:rsidRPr="004305F6" w:rsidRDefault="004421C1" w:rsidP="00760F7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8DC7FD8" w14:textId="77777777" w:rsidR="004421C1" w:rsidRPr="004305F6" w:rsidRDefault="004421C1" w:rsidP="00760F7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CE1A39A" w14:textId="77777777" w:rsidR="004421C1" w:rsidRPr="004305F6" w:rsidRDefault="004421C1" w:rsidP="001C5B7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05F6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4305F6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4305F6">
        <w:rPr>
          <w:rFonts w:ascii="Times New Roman" w:hAnsi="Times New Roman" w:cs="Times New Roman"/>
          <w:b/>
          <w:sz w:val="24"/>
          <w:szCs w:val="24"/>
        </w:rPr>
        <w:t>.</w:t>
      </w:r>
    </w:p>
    <w:p w14:paraId="106B3BE0" w14:textId="09FC2155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sz w:val="24"/>
          <w:szCs w:val="24"/>
        </w:rPr>
        <w:t>Максимально – 9 б.:</w:t>
      </w:r>
    </w:p>
    <w:p w14:paraId="7CE4BC3D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05F6">
        <w:rPr>
          <w:rFonts w:ascii="Times New Roman" w:hAnsi="Times New Roman" w:cs="Times New Roman"/>
          <w:bCs/>
          <w:sz w:val="24"/>
          <w:szCs w:val="24"/>
        </w:rPr>
        <w:t xml:space="preserve">– за </w:t>
      </w:r>
      <w:r w:rsidRPr="004305F6">
        <w:rPr>
          <w:rFonts w:ascii="Times New Roman" w:hAnsi="Times New Roman" w:cs="Times New Roman"/>
          <w:iCs/>
          <w:sz w:val="24"/>
          <w:szCs w:val="24"/>
        </w:rPr>
        <w:t xml:space="preserve">верное </w:t>
      </w:r>
      <w:r w:rsidRPr="004305F6">
        <w:rPr>
          <w:rFonts w:ascii="Times New Roman" w:hAnsi="Times New Roman" w:cs="Times New Roman"/>
          <w:bCs/>
          <w:sz w:val="24"/>
          <w:szCs w:val="24"/>
        </w:rPr>
        <w:t>указание слов – по 1 б. = 3 б.;</w:t>
      </w:r>
    </w:p>
    <w:p w14:paraId="6E167561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05F6">
        <w:rPr>
          <w:rFonts w:ascii="Times New Roman" w:hAnsi="Times New Roman" w:cs="Times New Roman"/>
          <w:bCs/>
          <w:sz w:val="24"/>
          <w:szCs w:val="24"/>
        </w:rPr>
        <w:t xml:space="preserve">– за </w:t>
      </w:r>
      <w:r w:rsidRPr="004305F6">
        <w:rPr>
          <w:rFonts w:ascii="Times New Roman" w:hAnsi="Times New Roman" w:cs="Times New Roman"/>
          <w:iCs/>
          <w:sz w:val="24"/>
          <w:szCs w:val="24"/>
        </w:rPr>
        <w:t xml:space="preserve">верное </w:t>
      </w:r>
      <w:r w:rsidRPr="004305F6">
        <w:rPr>
          <w:rFonts w:ascii="Times New Roman" w:hAnsi="Times New Roman" w:cs="Times New Roman"/>
          <w:sz w:val="24"/>
          <w:szCs w:val="24"/>
        </w:rPr>
        <w:t xml:space="preserve">обоснование </w:t>
      </w:r>
      <w:r w:rsidRPr="004305F6">
        <w:rPr>
          <w:rFonts w:ascii="Times New Roman" w:hAnsi="Times New Roman" w:cs="Times New Roman"/>
          <w:bCs/>
          <w:sz w:val="24"/>
          <w:szCs w:val="24"/>
        </w:rPr>
        <w:t>– по 1 б. = 3 б.;</w:t>
      </w:r>
    </w:p>
    <w:p w14:paraId="6EA208F1" w14:textId="28976B7C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5F6">
        <w:rPr>
          <w:rFonts w:ascii="Times New Roman" w:hAnsi="Times New Roman" w:cs="Times New Roman"/>
          <w:bCs/>
          <w:sz w:val="24"/>
          <w:szCs w:val="24"/>
        </w:rPr>
        <w:t xml:space="preserve">– за </w:t>
      </w:r>
      <w:r w:rsidRPr="004305F6">
        <w:rPr>
          <w:rFonts w:ascii="Times New Roman" w:hAnsi="Times New Roman" w:cs="Times New Roman"/>
          <w:iCs/>
          <w:sz w:val="24"/>
          <w:szCs w:val="24"/>
        </w:rPr>
        <w:t xml:space="preserve">верные </w:t>
      </w:r>
      <w:r w:rsidRPr="004305F6">
        <w:rPr>
          <w:rFonts w:ascii="Times New Roman" w:hAnsi="Times New Roman" w:cs="Times New Roman"/>
          <w:bCs/>
          <w:sz w:val="24"/>
          <w:szCs w:val="24"/>
        </w:rPr>
        <w:t>примеры предложений – по 1 б. = 3 б.</w:t>
      </w:r>
    </w:p>
    <w:p w14:paraId="593DE562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14:paraId="2AF5BD84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305F6">
        <w:rPr>
          <w:rFonts w:ascii="Times New Roman" w:hAnsi="Times New Roman" w:cs="Times New Roman"/>
          <w:sz w:val="24"/>
          <w:szCs w:val="24"/>
        </w:rPr>
        <w:t>Правописания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Дед Мороз, дед Мороз, дед-мороз</w:t>
      </w:r>
      <w:r w:rsidRPr="004305F6">
        <w:rPr>
          <w:rFonts w:ascii="Times New Roman" w:hAnsi="Times New Roman" w:cs="Times New Roman"/>
          <w:sz w:val="24"/>
          <w:szCs w:val="24"/>
        </w:rPr>
        <w:t xml:space="preserve"> в современном русском языке унифицированы и регламентированы правилами орфографии.</w:t>
      </w:r>
    </w:p>
    <w:p w14:paraId="307432AB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Дед Мороз – </w:t>
      </w:r>
      <w:r w:rsidRPr="004305F6">
        <w:rPr>
          <w:rFonts w:ascii="Times New Roman" w:hAnsi="Times New Roman" w:cs="Times New Roman"/>
          <w:sz w:val="24"/>
          <w:szCs w:val="24"/>
        </w:rPr>
        <w:t xml:space="preserve">использование прописных букв в многокомпонентных именах сказочных персонажей. 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Наш</w:t>
      </w:r>
      <w:r w:rsidRPr="004305F6">
        <w:rPr>
          <w:rFonts w:ascii="Times New Roman" w:hAnsi="Times New Roman" w:cs="Times New Roman"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Дед Мороз – положительный герой, добрый, веселый, с мешком подарков и красавицей-внучкой Снегурочкой.</w:t>
      </w:r>
    </w:p>
    <w:p w14:paraId="74C8890F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305F6">
        <w:rPr>
          <w:rFonts w:ascii="Times New Roman" w:hAnsi="Times New Roman" w:cs="Times New Roman"/>
          <w:iCs/>
          <w:sz w:val="24"/>
          <w:szCs w:val="24"/>
        </w:rPr>
        <w:t xml:space="preserve">Написание </w:t>
      </w:r>
      <w:r w:rsidRPr="004305F6">
        <w:rPr>
          <w:rFonts w:ascii="Times New Roman" w:hAnsi="Times New Roman" w:cs="Times New Roman"/>
          <w:i/>
          <w:sz w:val="24"/>
          <w:szCs w:val="24"/>
        </w:rPr>
        <w:t xml:space="preserve">дед-мороз </w:t>
      </w:r>
      <w:r w:rsidRPr="004305F6">
        <w:rPr>
          <w:rFonts w:ascii="Times New Roman" w:hAnsi="Times New Roman" w:cs="Times New Roman"/>
          <w:iCs/>
          <w:sz w:val="24"/>
          <w:szCs w:val="24"/>
        </w:rPr>
        <w:t>употребляется в значении</w:t>
      </w:r>
      <w:r w:rsidRPr="004305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sz w:val="24"/>
          <w:szCs w:val="24"/>
        </w:rPr>
        <w:t>‘елочная игрушка’.</w:t>
      </w:r>
      <w:r w:rsidRPr="004305F6">
        <w:rPr>
          <w:rFonts w:ascii="Roboto" w:hAnsi="Roboto"/>
          <w:sz w:val="24"/>
          <w:szCs w:val="24"/>
          <w:shd w:val="clear" w:color="auto" w:fill="FFFFFF"/>
        </w:rPr>
        <w:t xml:space="preserve"> </w:t>
      </w:r>
      <w:r w:rsidRPr="004305F6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В комнате стояла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 xml:space="preserve"> ёлка, украшенная свечами, гирляндой и разными игрушками, самой большой из которых был стеклянный дед-мороз.</w:t>
      </w:r>
    </w:p>
    <w:p w14:paraId="4C3EF477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305F6">
        <w:rPr>
          <w:rFonts w:ascii="Times New Roman" w:hAnsi="Times New Roman" w:cs="Times New Roman"/>
          <w:iCs/>
          <w:sz w:val="24"/>
          <w:szCs w:val="24"/>
        </w:rPr>
        <w:t xml:space="preserve">Также возможно написание </w:t>
      </w:r>
      <w:r w:rsidRPr="004305F6">
        <w:rPr>
          <w:rFonts w:ascii="Times New Roman" w:hAnsi="Times New Roman" w:cs="Times New Roman"/>
          <w:i/>
          <w:sz w:val="24"/>
          <w:szCs w:val="24"/>
        </w:rPr>
        <w:t>дед Мороз</w:t>
      </w:r>
      <w:r w:rsidRPr="004305F6">
        <w:rPr>
          <w:rFonts w:ascii="Times New Roman" w:hAnsi="Times New Roman" w:cs="Times New Roman"/>
          <w:iCs/>
          <w:sz w:val="24"/>
          <w:szCs w:val="24"/>
        </w:rPr>
        <w:t xml:space="preserve">, если имеется в виду </w:t>
      </w:r>
      <w:r w:rsidRPr="004305F6">
        <w:rPr>
          <w:rFonts w:ascii="Times New Roman" w:hAnsi="Times New Roman" w:cs="Times New Roman"/>
          <w:i/>
          <w:sz w:val="24"/>
          <w:szCs w:val="24"/>
        </w:rPr>
        <w:t>дед</w:t>
      </w:r>
      <w:r w:rsidRPr="004305F6">
        <w:rPr>
          <w:rFonts w:ascii="Times New Roman" w:hAnsi="Times New Roman" w:cs="Times New Roman"/>
          <w:iCs/>
          <w:sz w:val="24"/>
          <w:szCs w:val="24"/>
        </w:rPr>
        <w:t xml:space="preserve">, носящий фамилию или прозвище </w:t>
      </w:r>
      <w:r w:rsidRPr="004305F6">
        <w:rPr>
          <w:rFonts w:ascii="Times New Roman" w:hAnsi="Times New Roman" w:cs="Times New Roman"/>
          <w:i/>
          <w:sz w:val="24"/>
          <w:szCs w:val="24"/>
        </w:rPr>
        <w:t>Мороз.</w:t>
      </w:r>
      <w:r w:rsidRPr="004305F6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4305F6">
        <w:rPr>
          <w:rFonts w:ascii="Times New Roman" w:hAnsi="Times New Roman" w:cs="Times New Roman"/>
          <w:i/>
          <w:sz w:val="24"/>
          <w:szCs w:val="24"/>
        </w:rPr>
        <w:t xml:space="preserve">С 1980 года дед Мороз обосновался и живет в Иркутске. </w:t>
      </w:r>
    </w:p>
    <w:p w14:paraId="18CC4BFE" w14:textId="77777777" w:rsidR="004421C1" w:rsidRPr="004305F6" w:rsidRDefault="004421C1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BDA1232" w14:textId="77777777" w:rsidR="00CF469E" w:rsidRPr="004305F6" w:rsidRDefault="00CF469E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F8F92F8" w14:textId="77777777" w:rsidR="004421C1" w:rsidRPr="004305F6" w:rsidRDefault="004421C1" w:rsidP="001C5B7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4305F6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4305F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5B8D80B" w14:textId="18CEC17A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6 б.:</w:t>
      </w:r>
    </w:p>
    <w:p w14:paraId="7F44FCA1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305F6">
        <w:rPr>
          <w:rFonts w:ascii="Times New Roman" w:hAnsi="Times New Roman" w:cs="Times New Roman"/>
          <w:bCs/>
          <w:iCs/>
          <w:sz w:val="24"/>
          <w:szCs w:val="24"/>
        </w:rPr>
        <w:t xml:space="preserve">– за </w:t>
      </w:r>
      <w:r w:rsidRPr="004305F6">
        <w:rPr>
          <w:rFonts w:ascii="Times New Roman" w:hAnsi="Times New Roman" w:cs="Times New Roman"/>
          <w:iCs/>
          <w:sz w:val="24"/>
          <w:szCs w:val="24"/>
        </w:rPr>
        <w:t xml:space="preserve">верное </w:t>
      </w:r>
      <w:r w:rsidRPr="004305F6">
        <w:rPr>
          <w:rFonts w:ascii="Times New Roman" w:hAnsi="Times New Roman" w:cs="Times New Roman"/>
          <w:bCs/>
          <w:iCs/>
          <w:sz w:val="24"/>
          <w:szCs w:val="24"/>
        </w:rPr>
        <w:t>указание слова, объединяющего пару – по 1 б. = 5 б.;</w:t>
      </w:r>
    </w:p>
    <w:p w14:paraId="149C9624" w14:textId="4EE11978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305F6">
        <w:rPr>
          <w:rFonts w:ascii="Times New Roman" w:hAnsi="Times New Roman" w:cs="Times New Roman"/>
          <w:bCs/>
          <w:iCs/>
          <w:sz w:val="24"/>
          <w:szCs w:val="24"/>
        </w:rPr>
        <w:t xml:space="preserve">– за </w:t>
      </w:r>
      <w:r w:rsidRPr="004305F6">
        <w:rPr>
          <w:rFonts w:ascii="Times New Roman" w:hAnsi="Times New Roman" w:cs="Times New Roman"/>
          <w:iCs/>
          <w:sz w:val="24"/>
          <w:szCs w:val="24"/>
        </w:rPr>
        <w:t xml:space="preserve">верное </w:t>
      </w:r>
      <w:r w:rsidRPr="004305F6">
        <w:rPr>
          <w:rFonts w:ascii="Times New Roman" w:hAnsi="Times New Roman" w:cs="Times New Roman"/>
          <w:bCs/>
          <w:iCs/>
          <w:sz w:val="24"/>
          <w:szCs w:val="24"/>
        </w:rPr>
        <w:t>обозначение явления – 1 б.</w:t>
      </w:r>
    </w:p>
    <w:p w14:paraId="06E547D4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3C0E4FE1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05F6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4305F6">
        <w:rPr>
          <w:rFonts w:ascii="Times New Roman" w:hAnsi="Times New Roman" w:cs="Times New Roman"/>
          <w:i/>
          <w:sz w:val="24"/>
          <w:szCs w:val="24"/>
        </w:rPr>
        <w:t>лавка</w:t>
      </w:r>
    </w:p>
    <w:p w14:paraId="0C1B3166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05F6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4305F6">
        <w:rPr>
          <w:rFonts w:ascii="Times New Roman" w:hAnsi="Times New Roman" w:cs="Times New Roman"/>
          <w:i/>
          <w:sz w:val="24"/>
          <w:szCs w:val="24"/>
        </w:rPr>
        <w:t>мина</w:t>
      </w:r>
    </w:p>
    <w:p w14:paraId="0A42D48C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05F6">
        <w:rPr>
          <w:rFonts w:ascii="Times New Roman" w:hAnsi="Times New Roman" w:cs="Times New Roman"/>
          <w:iCs/>
          <w:sz w:val="24"/>
          <w:szCs w:val="24"/>
        </w:rPr>
        <w:t xml:space="preserve">3) </w:t>
      </w:r>
      <w:r w:rsidRPr="004305F6">
        <w:rPr>
          <w:rFonts w:ascii="Times New Roman" w:hAnsi="Times New Roman" w:cs="Times New Roman"/>
          <w:i/>
          <w:sz w:val="24"/>
          <w:szCs w:val="24"/>
        </w:rPr>
        <w:t>байка</w:t>
      </w:r>
    </w:p>
    <w:p w14:paraId="40E0C511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05F6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4305F6">
        <w:rPr>
          <w:rFonts w:ascii="Times New Roman" w:hAnsi="Times New Roman" w:cs="Times New Roman"/>
          <w:i/>
          <w:sz w:val="24"/>
          <w:szCs w:val="24"/>
        </w:rPr>
        <w:t>ствол</w:t>
      </w:r>
    </w:p>
    <w:p w14:paraId="09F4FE96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05F6">
        <w:rPr>
          <w:rFonts w:ascii="Times New Roman" w:hAnsi="Times New Roman" w:cs="Times New Roman"/>
          <w:iCs/>
          <w:sz w:val="24"/>
          <w:szCs w:val="24"/>
        </w:rPr>
        <w:t xml:space="preserve">5) </w:t>
      </w:r>
      <w:r w:rsidRPr="004305F6">
        <w:rPr>
          <w:rFonts w:ascii="Times New Roman" w:hAnsi="Times New Roman" w:cs="Times New Roman"/>
          <w:i/>
          <w:sz w:val="24"/>
          <w:szCs w:val="24"/>
        </w:rPr>
        <w:t>сеть</w:t>
      </w:r>
    </w:p>
    <w:p w14:paraId="16D77911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05F6">
        <w:rPr>
          <w:rFonts w:ascii="Times New Roman" w:hAnsi="Times New Roman" w:cs="Times New Roman"/>
          <w:iCs/>
          <w:sz w:val="24"/>
          <w:szCs w:val="24"/>
        </w:rPr>
        <w:t>Лексическая омонимия.</w:t>
      </w:r>
    </w:p>
    <w:p w14:paraId="6E8C96E6" w14:textId="77777777" w:rsidR="004421C1" w:rsidRPr="004305F6" w:rsidRDefault="004421C1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71A4FD" w14:textId="77777777" w:rsidR="004421C1" w:rsidRPr="004305F6" w:rsidRDefault="004421C1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82E22FE" w14:textId="77777777" w:rsidR="004421C1" w:rsidRPr="004305F6" w:rsidRDefault="004421C1" w:rsidP="001C5B7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4305F6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4305F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D6C0038" w14:textId="0F3C07AD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180946848"/>
      <w:r w:rsidRPr="004305F6">
        <w:rPr>
          <w:rFonts w:ascii="Times New Roman" w:hAnsi="Times New Roman" w:cs="Times New Roman"/>
          <w:b/>
          <w:bCs/>
          <w:sz w:val="24"/>
          <w:szCs w:val="24"/>
        </w:rPr>
        <w:t>Максимально –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b/>
          <w:bCs/>
          <w:sz w:val="24"/>
          <w:szCs w:val="24"/>
        </w:rPr>
        <w:t>4 б.</w:t>
      </w:r>
      <w:r w:rsidRPr="004305F6">
        <w:rPr>
          <w:rFonts w:ascii="Times New Roman" w:hAnsi="Times New Roman" w:cs="Times New Roman"/>
          <w:bCs/>
          <w:sz w:val="24"/>
          <w:szCs w:val="24"/>
        </w:rPr>
        <w:t>:</w:t>
      </w:r>
    </w:p>
    <w:p w14:paraId="135151F8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05F6">
        <w:rPr>
          <w:rFonts w:ascii="Times New Roman" w:hAnsi="Times New Roman" w:cs="Times New Roman"/>
          <w:bCs/>
          <w:sz w:val="24"/>
          <w:szCs w:val="24"/>
        </w:rPr>
        <w:t xml:space="preserve">– за каждое </w:t>
      </w:r>
      <w:r w:rsidRPr="004305F6">
        <w:rPr>
          <w:rFonts w:ascii="Times New Roman" w:hAnsi="Times New Roman" w:cs="Times New Roman"/>
          <w:iCs/>
          <w:sz w:val="24"/>
          <w:szCs w:val="24"/>
        </w:rPr>
        <w:t xml:space="preserve">верное </w:t>
      </w:r>
      <w:r w:rsidRPr="004305F6">
        <w:rPr>
          <w:rFonts w:ascii="Times New Roman" w:hAnsi="Times New Roman" w:cs="Times New Roman"/>
          <w:bCs/>
          <w:sz w:val="24"/>
          <w:szCs w:val="24"/>
        </w:rPr>
        <w:t>соответствие в вопросе 1) ‒ по 0,5 б. = 3 б.;</w:t>
      </w:r>
    </w:p>
    <w:p w14:paraId="31C2409B" w14:textId="37E55605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05F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– за каждый </w:t>
      </w:r>
      <w:r w:rsidRPr="004305F6">
        <w:rPr>
          <w:rFonts w:ascii="Times New Roman" w:hAnsi="Times New Roman" w:cs="Times New Roman"/>
          <w:iCs/>
          <w:sz w:val="24"/>
          <w:szCs w:val="24"/>
        </w:rPr>
        <w:t>верны</w:t>
      </w:r>
      <w:r w:rsidRPr="004305F6">
        <w:rPr>
          <w:rFonts w:ascii="Times New Roman" w:hAnsi="Times New Roman" w:cs="Times New Roman"/>
          <w:bCs/>
          <w:sz w:val="24"/>
          <w:szCs w:val="24"/>
        </w:rPr>
        <w:t>й ответ на вопрос 2) ‒ по 0,5 б. = 1 б.</w:t>
      </w:r>
      <w:bookmarkEnd w:id="1"/>
    </w:p>
    <w:p w14:paraId="043545EA" w14:textId="77777777" w:rsidR="00CF469E" w:rsidRPr="004305F6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EB157C" w14:textId="77777777" w:rsidR="00CF469E" w:rsidRPr="001C5B71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C5B71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1C5B71">
        <w:rPr>
          <w:rFonts w:ascii="Times New Roman" w:hAnsi="Times New Roman" w:cs="Times New Roman"/>
          <w:bCs/>
          <w:i/>
          <w:sz w:val="24"/>
          <w:szCs w:val="24"/>
        </w:rPr>
        <w:t>Когда дети будут летать на космических кораблях в школу – это всего лишь вопрос времени</w:t>
      </w:r>
      <w:r w:rsidRPr="001C5B71">
        <w:rPr>
          <w:rFonts w:ascii="Times New Roman" w:hAnsi="Times New Roman" w:cs="Times New Roman"/>
          <w:bCs/>
          <w:sz w:val="24"/>
          <w:szCs w:val="24"/>
        </w:rPr>
        <w:t xml:space="preserve"> (А. Озар).</w:t>
      </w:r>
      <w:r w:rsidRPr="001C5B71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1C5B71">
        <w:rPr>
          <w:rFonts w:ascii="Times New Roman" w:hAnsi="Times New Roman" w:cs="Times New Roman"/>
          <w:bCs/>
          <w:iCs/>
          <w:sz w:val="24"/>
          <w:szCs w:val="24"/>
        </w:rPr>
        <w:t>4-е значение</w:t>
      </w:r>
    </w:p>
    <w:p w14:paraId="45A409D1" w14:textId="77777777" w:rsidR="00CF469E" w:rsidRPr="001C5B71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5B71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1C5B71">
        <w:rPr>
          <w:rFonts w:ascii="Times New Roman" w:hAnsi="Times New Roman" w:cs="Times New Roman"/>
          <w:bCs/>
          <w:i/>
          <w:sz w:val="24"/>
          <w:szCs w:val="24"/>
        </w:rPr>
        <w:t>Стрелки окружили его, начали осматривать со всех сторон и засыпать вопросами</w:t>
      </w:r>
      <w:r w:rsidRPr="001C5B71">
        <w:rPr>
          <w:rFonts w:ascii="Times New Roman" w:hAnsi="Times New Roman" w:cs="Times New Roman"/>
          <w:bCs/>
          <w:sz w:val="24"/>
          <w:szCs w:val="24"/>
        </w:rPr>
        <w:t xml:space="preserve"> (В. Арсеньев). </w:t>
      </w:r>
      <w:r w:rsidRPr="001C5B71">
        <w:rPr>
          <w:rFonts w:ascii="Times New Roman" w:hAnsi="Times New Roman" w:cs="Times New Roman"/>
          <w:bCs/>
          <w:iCs/>
          <w:sz w:val="24"/>
          <w:szCs w:val="24"/>
        </w:rPr>
        <w:t>1-е значение</w:t>
      </w:r>
    </w:p>
    <w:p w14:paraId="4119739D" w14:textId="77777777" w:rsidR="00CF469E" w:rsidRPr="001C5B71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5B71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1C5B71">
        <w:rPr>
          <w:rFonts w:ascii="Times New Roman" w:hAnsi="Times New Roman" w:cs="Times New Roman"/>
          <w:bCs/>
          <w:i/>
          <w:sz w:val="24"/>
          <w:szCs w:val="24"/>
        </w:rPr>
        <w:t>Когда я попросил его прочитать найденную нами и приобретенную Институтом мировой литературы рукопись первой и второй книг «Тихого Дона», он сказал: «Пусть текстологи поработают», – как бы оставив вопрос открытым</w:t>
      </w:r>
      <w:r w:rsidRPr="001C5B71">
        <w:rPr>
          <w:rFonts w:ascii="Times New Roman" w:hAnsi="Times New Roman" w:cs="Times New Roman"/>
          <w:bCs/>
          <w:sz w:val="24"/>
          <w:szCs w:val="24"/>
        </w:rPr>
        <w:t xml:space="preserve"> (Ф. Кузнецов). 3-е значение</w:t>
      </w:r>
    </w:p>
    <w:p w14:paraId="08751BF7" w14:textId="77777777" w:rsidR="00CF469E" w:rsidRPr="001C5B71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C5B71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1C5B71">
        <w:rPr>
          <w:rFonts w:ascii="Times New Roman" w:hAnsi="Times New Roman" w:cs="Times New Roman"/>
          <w:bCs/>
          <w:i/>
          <w:sz w:val="24"/>
          <w:szCs w:val="24"/>
        </w:rPr>
        <w:t xml:space="preserve">Если выступающему задаются вопросы, тот, кто задает вопрос, должен представиться. </w:t>
      </w:r>
      <w:r w:rsidRPr="001C5B71">
        <w:rPr>
          <w:rFonts w:ascii="Times New Roman" w:hAnsi="Times New Roman" w:cs="Times New Roman"/>
          <w:bCs/>
          <w:iCs/>
          <w:sz w:val="24"/>
          <w:szCs w:val="24"/>
        </w:rPr>
        <w:t>1-е значение</w:t>
      </w:r>
    </w:p>
    <w:p w14:paraId="0FBE829D" w14:textId="77777777" w:rsidR="00CF469E" w:rsidRPr="001C5B71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5B71">
        <w:rPr>
          <w:rFonts w:ascii="Times New Roman" w:hAnsi="Times New Roman" w:cs="Times New Roman"/>
          <w:bCs/>
          <w:sz w:val="24"/>
          <w:szCs w:val="24"/>
        </w:rPr>
        <w:t xml:space="preserve">5) </w:t>
      </w:r>
      <w:r w:rsidRPr="001C5B71">
        <w:rPr>
          <w:rFonts w:ascii="Times New Roman" w:hAnsi="Times New Roman" w:cs="Times New Roman"/>
          <w:bCs/>
          <w:i/>
          <w:sz w:val="24"/>
          <w:szCs w:val="24"/>
        </w:rPr>
        <w:t>Для Гамлета даже проклятый вопрос быть или не быть есть в существе своём лишь вопрос эстетической расценки</w:t>
      </w:r>
      <w:r w:rsidRPr="001C5B71">
        <w:rPr>
          <w:rFonts w:ascii="Times New Roman" w:hAnsi="Times New Roman" w:cs="Times New Roman"/>
          <w:bCs/>
          <w:sz w:val="24"/>
          <w:szCs w:val="24"/>
        </w:rPr>
        <w:t xml:space="preserve"> (И. Анненский).</w:t>
      </w:r>
      <w:r w:rsidRPr="001C5B71">
        <w:rPr>
          <w:rFonts w:ascii="Times New Roman" w:hAnsi="Times New Roman" w:cs="Times New Roman"/>
          <w:bCs/>
          <w:iCs/>
          <w:kern w:val="0"/>
          <w:sz w:val="24"/>
          <w:szCs w:val="24"/>
          <w14:ligatures w14:val="none"/>
        </w:rPr>
        <w:t xml:space="preserve"> </w:t>
      </w:r>
      <w:r w:rsidRPr="001C5B71">
        <w:rPr>
          <w:rFonts w:ascii="Times New Roman" w:hAnsi="Times New Roman" w:cs="Times New Roman"/>
          <w:bCs/>
          <w:iCs/>
          <w:sz w:val="24"/>
          <w:szCs w:val="24"/>
        </w:rPr>
        <w:t>4-е значение</w:t>
      </w:r>
    </w:p>
    <w:p w14:paraId="1AA57723" w14:textId="77777777" w:rsidR="00CF469E" w:rsidRPr="001C5B71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5B71">
        <w:rPr>
          <w:rFonts w:ascii="Times New Roman" w:hAnsi="Times New Roman" w:cs="Times New Roman"/>
          <w:bCs/>
          <w:sz w:val="24"/>
          <w:szCs w:val="24"/>
        </w:rPr>
        <w:t xml:space="preserve">6) </w:t>
      </w:r>
      <w:r w:rsidRPr="001C5B7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В конце концов, он согласился проверить ее знания еще раз, но с непременным условием: если она опять провалится, то это уже всё, окончательно, вопрос закрыт! </w:t>
      </w:r>
      <w:r w:rsidRPr="001C5B71">
        <w:rPr>
          <w:rFonts w:ascii="Times New Roman" w:hAnsi="Times New Roman" w:cs="Times New Roman"/>
          <w:bCs/>
          <w:sz w:val="24"/>
          <w:szCs w:val="24"/>
        </w:rPr>
        <w:t>(В. Матлин).</w:t>
      </w:r>
      <w:r w:rsidRPr="001C5B71">
        <w:rPr>
          <w:rFonts w:ascii="Times New Roman" w:hAnsi="Times New Roman" w:cs="Times New Roman"/>
          <w:bCs/>
          <w:iCs/>
          <w:kern w:val="0"/>
          <w:sz w:val="24"/>
          <w:szCs w:val="24"/>
          <w14:ligatures w14:val="none"/>
        </w:rPr>
        <w:t xml:space="preserve"> 3</w:t>
      </w:r>
      <w:r w:rsidRPr="001C5B71">
        <w:rPr>
          <w:rFonts w:ascii="Times New Roman" w:hAnsi="Times New Roman" w:cs="Times New Roman"/>
          <w:bCs/>
          <w:iCs/>
          <w:sz w:val="24"/>
          <w:szCs w:val="24"/>
        </w:rPr>
        <w:t>-е значение</w:t>
      </w:r>
    </w:p>
    <w:p w14:paraId="58D832BC" w14:textId="77777777" w:rsidR="00CF469E" w:rsidRPr="001C5B71" w:rsidRDefault="00CF469E" w:rsidP="00CF46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5B71">
        <w:rPr>
          <w:rFonts w:ascii="Times New Roman" w:hAnsi="Times New Roman" w:cs="Times New Roman"/>
          <w:bCs/>
          <w:sz w:val="24"/>
          <w:szCs w:val="24"/>
        </w:rPr>
        <w:t>Не представлены 2-е и 5-е значения.</w:t>
      </w:r>
    </w:p>
    <w:p w14:paraId="256927FF" w14:textId="77777777" w:rsidR="00760F78" w:rsidRPr="004305F6" w:rsidRDefault="00760F78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8B62CA" w14:textId="77777777" w:rsidR="004305F6" w:rsidRPr="004305F6" w:rsidRDefault="004305F6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34AA7F" w14:textId="40700B2A" w:rsidR="004421C1" w:rsidRPr="004305F6" w:rsidRDefault="00760F78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4305F6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4305F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F82F0CF" w14:textId="5059E7AD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10 б.:</w:t>
      </w:r>
    </w:p>
    <w:p w14:paraId="3D5D2AC3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305F6">
        <w:rPr>
          <w:rFonts w:ascii="Times New Roman" w:hAnsi="Times New Roman" w:cs="Times New Roman"/>
          <w:bCs/>
          <w:iCs/>
          <w:sz w:val="24"/>
          <w:szCs w:val="24"/>
        </w:rPr>
        <w:t>– за верное выделение исторического корня – по 1 б. = 5 б.;</w:t>
      </w:r>
    </w:p>
    <w:p w14:paraId="3A3E5474" w14:textId="2419C146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05F6">
        <w:rPr>
          <w:rFonts w:ascii="Times New Roman" w:hAnsi="Times New Roman" w:cs="Times New Roman"/>
          <w:iCs/>
          <w:sz w:val="24"/>
          <w:szCs w:val="24"/>
        </w:rPr>
        <w:t xml:space="preserve">– за </w:t>
      </w:r>
      <w:bookmarkStart w:id="2" w:name="_Hlk212401277"/>
      <w:r w:rsidRPr="004305F6">
        <w:rPr>
          <w:rFonts w:ascii="Times New Roman" w:hAnsi="Times New Roman" w:cs="Times New Roman"/>
          <w:iCs/>
          <w:sz w:val="24"/>
          <w:szCs w:val="24"/>
        </w:rPr>
        <w:t xml:space="preserve">верное </w:t>
      </w:r>
      <w:bookmarkEnd w:id="2"/>
      <w:r w:rsidRPr="004305F6">
        <w:rPr>
          <w:rFonts w:ascii="Times New Roman" w:hAnsi="Times New Roman" w:cs="Times New Roman"/>
          <w:iCs/>
          <w:sz w:val="24"/>
          <w:szCs w:val="24"/>
        </w:rPr>
        <w:t>объяснение первоначального значения корня – по 1 б. = 5 б.</w:t>
      </w:r>
    </w:p>
    <w:p w14:paraId="043AC946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511E265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05F6">
        <w:rPr>
          <w:rFonts w:ascii="Times New Roman" w:hAnsi="Times New Roman" w:cs="Times New Roman"/>
          <w:bCs/>
          <w:sz w:val="24"/>
          <w:szCs w:val="24"/>
        </w:rPr>
        <w:t xml:space="preserve">В словах 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пригожий 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негодяй </w:t>
      </w:r>
      <w:r w:rsidRPr="004305F6">
        <w:rPr>
          <w:rFonts w:ascii="Times New Roman" w:hAnsi="Times New Roman" w:cs="Times New Roman"/>
          <w:bCs/>
          <w:sz w:val="24"/>
          <w:szCs w:val="24"/>
        </w:rPr>
        <w:t>имеется один и тот же корень -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год- </w:t>
      </w:r>
      <w:r w:rsidRPr="004305F6">
        <w:rPr>
          <w:rFonts w:ascii="Times New Roman" w:hAnsi="Times New Roman" w:cs="Times New Roman"/>
          <w:bCs/>
          <w:sz w:val="24"/>
          <w:szCs w:val="24"/>
        </w:rPr>
        <w:t>(-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>гож-</w:t>
      </w:r>
      <w:r w:rsidRPr="004305F6">
        <w:rPr>
          <w:rFonts w:ascii="Times New Roman" w:hAnsi="Times New Roman" w:cs="Times New Roman"/>
          <w:bCs/>
          <w:sz w:val="24"/>
          <w:szCs w:val="24"/>
        </w:rPr>
        <w:t>) со значением 'подходящий для чего-либо'.</w:t>
      </w:r>
    </w:p>
    <w:p w14:paraId="6A26ECA5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05F6">
        <w:rPr>
          <w:rFonts w:ascii="Times New Roman" w:hAnsi="Times New Roman" w:cs="Times New Roman"/>
          <w:bCs/>
          <w:sz w:val="24"/>
          <w:szCs w:val="24"/>
        </w:rPr>
        <w:t xml:space="preserve">В словах 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>кольцо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>калач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 исторический корень -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>кол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- в древнерусском языке означал «круг», поэтому очевидно, что каждое из слов содержит этот корень: кольцо и калач – круглые предметы. В слове 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>калач</w:t>
      </w:r>
      <w:r w:rsidRPr="004305F6">
        <w:rPr>
          <w:rFonts w:ascii="Times New Roman" w:hAnsi="Times New Roman" w:cs="Times New Roman"/>
          <w:bCs/>
          <w:sz w:val="24"/>
          <w:szCs w:val="24"/>
        </w:rPr>
        <w:t>, обозначающем круглую булку, похожую на кольцо, произошло изменение гласной в корне под влиянием аканья.</w:t>
      </w:r>
    </w:p>
    <w:p w14:paraId="7251595E" w14:textId="58BAF4D1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305F6">
        <w:rPr>
          <w:rFonts w:ascii="Times New Roman" w:hAnsi="Times New Roman" w:cs="Times New Roman"/>
          <w:bCs/>
          <w:sz w:val="24"/>
          <w:szCs w:val="24"/>
        </w:rPr>
        <w:t xml:space="preserve">У слов 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неряха 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наряд </w:t>
      </w:r>
      <w:r w:rsidRPr="004305F6">
        <w:rPr>
          <w:rFonts w:ascii="Times New Roman" w:hAnsi="Times New Roman" w:cs="Times New Roman"/>
          <w:bCs/>
          <w:sz w:val="24"/>
          <w:szCs w:val="24"/>
        </w:rPr>
        <w:t>выделяется исторический корень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-рях- </w:t>
      </w:r>
      <w:r w:rsidRPr="004305F6">
        <w:rPr>
          <w:rFonts w:ascii="Times New Roman" w:hAnsi="Times New Roman" w:cs="Times New Roman"/>
          <w:bCs/>
          <w:sz w:val="24"/>
          <w:szCs w:val="24"/>
        </w:rPr>
        <w:t>(-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>ряд-</w:t>
      </w:r>
      <w:r w:rsidRPr="004305F6">
        <w:rPr>
          <w:rFonts w:ascii="Times New Roman" w:hAnsi="Times New Roman" w:cs="Times New Roman"/>
          <w:bCs/>
          <w:sz w:val="24"/>
          <w:szCs w:val="24"/>
        </w:rPr>
        <w:t>)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bCs/>
          <w:sz w:val="24"/>
          <w:szCs w:val="24"/>
        </w:rPr>
        <w:t>со значением «лад», «порядок».</w:t>
      </w:r>
    </w:p>
    <w:p w14:paraId="35DE6CC6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305F6">
        <w:rPr>
          <w:rFonts w:ascii="Times New Roman" w:hAnsi="Times New Roman" w:cs="Times New Roman"/>
          <w:bCs/>
          <w:sz w:val="24"/>
          <w:szCs w:val="24"/>
        </w:rPr>
        <w:t xml:space="preserve">В словах 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время </w:t>
      </w:r>
      <w:r w:rsidRPr="004305F6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воротник </w:t>
      </w:r>
      <w:r w:rsidRPr="004305F6">
        <w:rPr>
          <w:rFonts w:ascii="Times New Roman" w:hAnsi="Times New Roman" w:cs="Times New Roman"/>
          <w:bCs/>
          <w:iCs/>
          <w:sz w:val="24"/>
          <w:szCs w:val="24"/>
        </w:rPr>
        <w:t>выделяются корни -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>врем</w:t>
      </w:r>
      <w:r w:rsidRPr="004305F6">
        <w:rPr>
          <w:rFonts w:ascii="Times New Roman" w:hAnsi="Times New Roman" w:cs="Times New Roman"/>
          <w:bCs/>
          <w:iCs/>
          <w:sz w:val="24"/>
          <w:szCs w:val="24"/>
        </w:rPr>
        <w:t>-/-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>ворот</w:t>
      </w:r>
      <w:r w:rsidRPr="004305F6">
        <w:rPr>
          <w:rFonts w:ascii="Times New Roman" w:hAnsi="Times New Roman" w:cs="Times New Roman"/>
          <w:bCs/>
          <w:iCs/>
          <w:sz w:val="24"/>
          <w:szCs w:val="24"/>
        </w:rPr>
        <w:t>-, восходящие к индоевропейскому глагольному корню *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>верт-/ворт</w:t>
      </w:r>
      <w:r w:rsidRPr="004305F6">
        <w:rPr>
          <w:rFonts w:ascii="Times New Roman" w:hAnsi="Times New Roman" w:cs="Times New Roman"/>
          <w:bCs/>
          <w:iCs/>
          <w:sz w:val="24"/>
          <w:szCs w:val="24"/>
        </w:rPr>
        <w:t>- – «поворачивать, вращать».</w:t>
      </w:r>
    </w:p>
    <w:p w14:paraId="30FFCB10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05F6">
        <w:rPr>
          <w:rFonts w:ascii="Times New Roman" w:hAnsi="Times New Roman" w:cs="Times New Roman"/>
          <w:bCs/>
          <w:sz w:val="24"/>
          <w:szCs w:val="24"/>
        </w:rPr>
        <w:t xml:space="preserve">Слова 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обаяние </w:t>
      </w:r>
      <w:r w:rsidRPr="004305F6">
        <w:rPr>
          <w:rFonts w:ascii="Times New Roman" w:hAnsi="Times New Roman" w:cs="Times New Roman"/>
          <w:bCs/>
          <w:sz w:val="24"/>
          <w:szCs w:val="24"/>
        </w:rPr>
        <w:t>и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басня 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образованы от старославянского глагола 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>баять,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 в котором исторически выделяется корень -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>ба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- со значением «очаровывать словами, красиво говорить», другим значением было «выдумывать, сочинять». </w:t>
      </w:r>
    </w:p>
    <w:p w14:paraId="5FBA3DDE" w14:textId="77777777" w:rsidR="00760F78" w:rsidRPr="004305F6" w:rsidRDefault="00760F78" w:rsidP="00760F78">
      <w:pPr>
        <w:pStyle w:val="41"/>
        <w:spacing w:before="0" w:after="0"/>
        <w:ind w:firstLine="709"/>
        <w:jc w:val="both"/>
        <w:rPr>
          <w:b/>
          <w:bCs/>
          <w:color w:val="auto"/>
        </w:rPr>
      </w:pPr>
    </w:p>
    <w:p w14:paraId="4803872A" w14:textId="77777777" w:rsidR="004305F6" w:rsidRPr="004305F6" w:rsidRDefault="004305F6" w:rsidP="00760F78">
      <w:pPr>
        <w:pStyle w:val="41"/>
        <w:spacing w:before="0" w:after="0"/>
        <w:ind w:firstLine="709"/>
        <w:jc w:val="both"/>
        <w:rPr>
          <w:b/>
          <w:bCs/>
          <w:color w:val="auto"/>
        </w:rPr>
      </w:pPr>
    </w:p>
    <w:p w14:paraId="489DFB66" w14:textId="753079B6" w:rsidR="00760F78" w:rsidRPr="004305F6" w:rsidRDefault="00760F78" w:rsidP="00760F78">
      <w:pPr>
        <w:pStyle w:val="41"/>
        <w:spacing w:before="0" w:after="0"/>
        <w:ind w:firstLine="709"/>
        <w:jc w:val="both"/>
        <w:rPr>
          <w:b/>
          <w:bCs/>
          <w:color w:val="auto"/>
        </w:rPr>
      </w:pPr>
      <w:r w:rsidRPr="004305F6">
        <w:rPr>
          <w:b/>
          <w:bCs/>
          <w:color w:val="auto"/>
        </w:rPr>
        <w:t xml:space="preserve">Задание </w:t>
      </w:r>
      <w:r w:rsidRPr="004305F6">
        <w:rPr>
          <w:b/>
          <w:bCs/>
          <w:color w:val="auto"/>
          <w:lang w:val="en-US"/>
        </w:rPr>
        <w:t>VI</w:t>
      </w:r>
      <w:r w:rsidRPr="004305F6">
        <w:rPr>
          <w:b/>
          <w:bCs/>
          <w:color w:val="auto"/>
        </w:rPr>
        <w:t>.</w:t>
      </w:r>
    </w:p>
    <w:p w14:paraId="4F009501" w14:textId="3D170A02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05F6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4305F6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4305F6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Pr="004305F6">
        <w:rPr>
          <w:rFonts w:ascii="Times New Roman" w:hAnsi="Times New Roman" w:cs="Times New Roman"/>
          <w:bCs/>
          <w:sz w:val="24"/>
          <w:szCs w:val="24"/>
        </w:rPr>
        <w:t>:</w:t>
      </w:r>
    </w:p>
    <w:p w14:paraId="646118BC" w14:textId="0B1863B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05F6">
        <w:rPr>
          <w:rFonts w:ascii="Times New Roman" w:hAnsi="Times New Roman" w:cs="Times New Roman"/>
          <w:bCs/>
          <w:sz w:val="24"/>
          <w:szCs w:val="24"/>
        </w:rPr>
        <w:t>– за каждое верно выделенное слово в ряду – по 0,5 б.;</w:t>
      </w:r>
    </w:p>
    <w:p w14:paraId="7BFEC82C" w14:textId="37E7BD41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05F6">
        <w:rPr>
          <w:rFonts w:ascii="Times New Roman" w:hAnsi="Times New Roman" w:cs="Times New Roman"/>
          <w:bCs/>
          <w:sz w:val="24"/>
          <w:szCs w:val="24"/>
        </w:rPr>
        <w:t>– за верное обоснование ответа ‒ 1 б.</w:t>
      </w:r>
    </w:p>
    <w:p w14:paraId="7852450E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E13996" w14:textId="74DD7CDA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C5B71">
        <w:rPr>
          <w:rFonts w:ascii="Times New Roman" w:hAnsi="Times New Roman" w:cs="Times New Roman"/>
          <w:sz w:val="24"/>
          <w:szCs w:val="24"/>
        </w:rPr>
        <w:t>Лишнее слово в каждом ряду:</w:t>
      </w:r>
      <w:r w:rsidR="001C5B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sz w:val="24"/>
          <w:szCs w:val="24"/>
        </w:rPr>
        <w:t>1)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 xml:space="preserve"> экипаж</w:t>
      </w:r>
      <w:r w:rsidRPr="004305F6">
        <w:rPr>
          <w:rFonts w:ascii="Times New Roman" w:hAnsi="Times New Roman" w:cs="Times New Roman"/>
          <w:sz w:val="24"/>
          <w:szCs w:val="24"/>
        </w:rPr>
        <w:t xml:space="preserve">; 2) 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пиджак</w:t>
      </w:r>
      <w:r w:rsidRPr="004305F6">
        <w:rPr>
          <w:rFonts w:ascii="Times New Roman" w:hAnsi="Times New Roman" w:cs="Times New Roman"/>
          <w:sz w:val="24"/>
          <w:szCs w:val="24"/>
        </w:rPr>
        <w:t xml:space="preserve">; 3) 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янтарь</w:t>
      </w:r>
      <w:r w:rsidRPr="004305F6">
        <w:rPr>
          <w:rFonts w:ascii="Times New Roman" w:hAnsi="Times New Roman" w:cs="Times New Roman"/>
          <w:sz w:val="24"/>
          <w:szCs w:val="24"/>
        </w:rPr>
        <w:t>;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sz w:val="24"/>
          <w:szCs w:val="24"/>
        </w:rPr>
        <w:t>4)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 xml:space="preserve"> кадушка</w:t>
      </w:r>
      <w:r w:rsidRPr="004305F6">
        <w:rPr>
          <w:rFonts w:ascii="Times New Roman" w:hAnsi="Times New Roman" w:cs="Times New Roman"/>
          <w:sz w:val="24"/>
          <w:szCs w:val="24"/>
        </w:rPr>
        <w:t>; 5)</w:t>
      </w:r>
      <w:r w:rsidR="001C5B71">
        <w:rPr>
          <w:rFonts w:ascii="Times New Roman" w:hAnsi="Times New Roman" w:cs="Times New Roman"/>
          <w:sz w:val="24"/>
          <w:szCs w:val="24"/>
        </w:rPr>
        <w:t> 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 xml:space="preserve">кузнец; </w:t>
      </w:r>
      <w:r w:rsidRPr="004305F6">
        <w:rPr>
          <w:rFonts w:ascii="Times New Roman" w:hAnsi="Times New Roman" w:cs="Times New Roman"/>
          <w:sz w:val="24"/>
          <w:szCs w:val="24"/>
        </w:rPr>
        <w:t xml:space="preserve">6) 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прапорщик.</w:t>
      </w:r>
    </w:p>
    <w:p w14:paraId="2E6B1EC3" w14:textId="1BD2EC4F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305F6">
        <w:rPr>
          <w:rFonts w:ascii="Times New Roman" w:hAnsi="Times New Roman" w:cs="Times New Roman"/>
          <w:sz w:val="24"/>
          <w:szCs w:val="24"/>
        </w:rPr>
        <w:t>В тр</w:t>
      </w:r>
      <w:r w:rsidR="001C5B71">
        <w:rPr>
          <w:rFonts w:ascii="Times New Roman" w:hAnsi="Times New Roman" w:cs="Times New Roman"/>
          <w:sz w:val="24"/>
          <w:szCs w:val="24"/>
        </w:rPr>
        <w:t>ё</w:t>
      </w:r>
      <w:r w:rsidRPr="004305F6">
        <w:rPr>
          <w:rFonts w:ascii="Times New Roman" w:hAnsi="Times New Roman" w:cs="Times New Roman"/>
          <w:sz w:val="24"/>
          <w:szCs w:val="24"/>
        </w:rPr>
        <w:t>х существительных суффикс есть</w:t>
      </w:r>
      <w:r w:rsidRPr="004305F6">
        <w:rPr>
          <w:rFonts w:ascii="Times New Roman" w:hAnsi="Times New Roman" w:cs="Times New Roman"/>
          <w:iCs/>
          <w:sz w:val="24"/>
          <w:szCs w:val="24"/>
        </w:rPr>
        <w:t xml:space="preserve"> (суффиксы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sz w:val="24"/>
          <w:szCs w:val="24"/>
        </w:rPr>
        <w:t>1)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 xml:space="preserve"> -аж</w:t>
      </w:r>
      <w:r w:rsidRPr="004305F6">
        <w:rPr>
          <w:rFonts w:ascii="Times New Roman" w:hAnsi="Times New Roman" w:cs="Times New Roman"/>
          <w:sz w:val="24"/>
          <w:szCs w:val="24"/>
        </w:rPr>
        <w:t xml:space="preserve">; 2) 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-ак</w:t>
      </w:r>
      <w:r w:rsidRPr="004305F6">
        <w:rPr>
          <w:rFonts w:ascii="Times New Roman" w:hAnsi="Times New Roman" w:cs="Times New Roman"/>
          <w:sz w:val="24"/>
          <w:szCs w:val="24"/>
        </w:rPr>
        <w:t>; 3) 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-арь</w:t>
      </w:r>
      <w:r w:rsidRPr="004305F6">
        <w:rPr>
          <w:rFonts w:ascii="Times New Roman" w:hAnsi="Times New Roman" w:cs="Times New Roman"/>
          <w:sz w:val="24"/>
          <w:szCs w:val="24"/>
        </w:rPr>
        <w:t>;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sz w:val="24"/>
          <w:szCs w:val="24"/>
        </w:rPr>
        <w:t>4)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 xml:space="preserve"> -ушк</w:t>
      </w:r>
      <w:r w:rsidRPr="004305F6">
        <w:rPr>
          <w:rFonts w:ascii="Times New Roman" w:hAnsi="Times New Roman" w:cs="Times New Roman"/>
          <w:sz w:val="24"/>
          <w:szCs w:val="24"/>
        </w:rPr>
        <w:t xml:space="preserve">; </w:t>
      </w:r>
      <w:r w:rsidR="001C5B71">
        <w:rPr>
          <w:rFonts w:ascii="Times New Roman" w:hAnsi="Times New Roman" w:cs="Times New Roman"/>
          <w:sz w:val="24"/>
          <w:szCs w:val="24"/>
        </w:rPr>
        <w:t xml:space="preserve">  </w:t>
      </w:r>
      <w:r w:rsidRPr="004305F6">
        <w:rPr>
          <w:rFonts w:ascii="Times New Roman" w:hAnsi="Times New Roman" w:cs="Times New Roman"/>
          <w:sz w:val="24"/>
          <w:szCs w:val="24"/>
        </w:rPr>
        <w:t>5)</w:t>
      </w:r>
      <w:r w:rsidR="001C5B71">
        <w:rPr>
          <w:rFonts w:ascii="Times New Roman" w:hAnsi="Times New Roman" w:cs="Times New Roman"/>
          <w:sz w:val="24"/>
          <w:szCs w:val="24"/>
        </w:rPr>
        <w:t> </w:t>
      </w:r>
      <w:r w:rsidRPr="004305F6">
        <w:rPr>
          <w:rFonts w:ascii="Times New Roman" w:hAnsi="Times New Roman" w:cs="Times New Roman"/>
          <w:sz w:val="24"/>
          <w:szCs w:val="24"/>
        </w:rPr>
        <w:t>-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 xml:space="preserve">ец; </w:t>
      </w:r>
      <w:r w:rsidRPr="004305F6">
        <w:rPr>
          <w:rFonts w:ascii="Times New Roman" w:hAnsi="Times New Roman" w:cs="Times New Roman"/>
          <w:sz w:val="24"/>
          <w:szCs w:val="24"/>
        </w:rPr>
        <w:t>6) -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щик</w:t>
      </w:r>
      <w:r w:rsidRPr="004305F6">
        <w:rPr>
          <w:rFonts w:ascii="Times New Roman" w:hAnsi="Times New Roman" w:cs="Times New Roman"/>
          <w:iCs/>
          <w:sz w:val="24"/>
          <w:szCs w:val="24"/>
        </w:rPr>
        <w:t>),</w:t>
      </w:r>
      <w:r w:rsidRPr="004305F6">
        <w:rPr>
          <w:rFonts w:ascii="Times New Roman" w:hAnsi="Times New Roman" w:cs="Times New Roman"/>
          <w:sz w:val="24"/>
          <w:szCs w:val="24"/>
        </w:rPr>
        <w:t xml:space="preserve"> в одном нет, поскольку является непроизводным словом, основа состоит из корня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14:paraId="5E87EEA3" w14:textId="77777777" w:rsidR="004305F6" w:rsidRPr="004305F6" w:rsidRDefault="004305F6" w:rsidP="004305F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305F6">
        <w:rPr>
          <w:rFonts w:ascii="Times New Roman" w:hAnsi="Times New Roman" w:cs="Times New Roman"/>
          <w:sz w:val="24"/>
          <w:szCs w:val="24"/>
        </w:rPr>
        <w:t>Поскольку обоснование выбора лишнего слова в каждом ряду одно и то же, то 1 б. выставляется либо за обоснование в каждом ряду, либо за единое общее обоснование.</w:t>
      </w:r>
    </w:p>
    <w:p w14:paraId="431D7823" w14:textId="77777777" w:rsidR="004421C1" w:rsidRPr="004305F6" w:rsidRDefault="004421C1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6C1A20" w14:textId="77777777" w:rsidR="004305F6" w:rsidRPr="004305F6" w:rsidRDefault="004305F6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95AE37" w14:textId="77777777" w:rsidR="00760F78" w:rsidRPr="004305F6" w:rsidRDefault="00760F78" w:rsidP="00760F78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4305F6"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Pr="004305F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BE4B161" w14:textId="2C5A0742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5 б.:</w:t>
      </w:r>
    </w:p>
    <w:p w14:paraId="3F75CC67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05F6">
        <w:rPr>
          <w:rFonts w:ascii="Times New Roman" w:hAnsi="Times New Roman" w:cs="Times New Roman"/>
          <w:iCs/>
          <w:sz w:val="24"/>
          <w:szCs w:val="24"/>
        </w:rPr>
        <w:t>– за верное определение «лишнего» слова – 1 б.;</w:t>
      </w:r>
    </w:p>
    <w:p w14:paraId="252F5021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305F6">
        <w:rPr>
          <w:rFonts w:ascii="Times New Roman" w:hAnsi="Times New Roman" w:cs="Times New Roman"/>
          <w:bCs/>
          <w:iCs/>
          <w:sz w:val="24"/>
          <w:szCs w:val="24"/>
        </w:rPr>
        <w:t xml:space="preserve">– за верное обоснование </w:t>
      </w:r>
      <w:r w:rsidRPr="004305F6">
        <w:rPr>
          <w:rFonts w:ascii="Times New Roman" w:hAnsi="Times New Roman" w:cs="Times New Roman"/>
          <w:iCs/>
          <w:sz w:val="24"/>
          <w:szCs w:val="24"/>
        </w:rPr>
        <w:t xml:space="preserve">«лишнего» слова </w:t>
      </w:r>
      <w:r w:rsidRPr="004305F6">
        <w:rPr>
          <w:rFonts w:ascii="Times New Roman" w:hAnsi="Times New Roman" w:cs="Times New Roman"/>
          <w:bCs/>
          <w:iCs/>
          <w:sz w:val="24"/>
          <w:szCs w:val="24"/>
        </w:rPr>
        <w:t>– 1 б.;</w:t>
      </w:r>
    </w:p>
    <w:p w14:paraId="2321CB1F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305F6">
        <w:rPr>
          <w:rFonts w:ascii="Times New Roman" w:hAnsi="Times New Roman" w:cs="Times New Roman"/>
          <w:bCs/>
          <w:iCs/>
          <w:sz w:val="24"/>
          <w:szCs w:val="24"/>
        </w:rPr>
        <w:t>– за верное обоснование грамматического явления – 1 б.;</w:t>
      </w:r>
    </w:p>
    <w:p w14:paraId="627A2286" w14:textId="14D545E5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05F6">
        <w:rPr>
          <w:rFonts w:ascii="Times New Roman" w:hAnsi="Times New Roman" w:cs="Times New Roman"/>
          <w:bCs/>
          <w:iCs/>
          <w:sz w:val="24"/>
          <w:szCs w:val="24"/>
        </w:rPr>
        <w:t>– за верный подбор примеров (более 2-х) – 2 б.</w:t>
      </w:r>
    </w:p>
    <w:p w14:paraId="028B6CB7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CCF777D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5F6">
        <w:rPr>
          <w:rFonts w:ascii="Times New Roman" w:hAnsi="Times New Roman" w:cs="Times New Roman"/>
          <w:sz w:val="24"/>
          <w:szCs w:val="24"/>
        </w:rPr>
        <w:t xml:space="preserve">Лишнее – 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города</w:t>
      </w:r>
      <w:r w:rsidRPr="004305F6">
        <w:rPr>
          <w:rFonts w:ascii="Times New Roman" w:hAnsi="Times New Roman" w:cs="Times New Roman"/>
          <w:sz w:val="24"/>
          <w:szCs w:val="24"/>
        </w:rPr>
        <w:t xml:space="preserve">. Окончание 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-а</w:t>
      </w:r>
      <w:r w:rsidRPr="004305F6">
        <w:rPr>
          <w:rFonts w:ascii="Times New Roman" w:hAnsi="Times New Roman" w:cs="Times New Roman"/>
          <w:sz w:val="24"/>
          <w:szCs w:val="24"/>
        </w:rPr>
        <w:t xml:space="preserve"> здесь показатель мн. ч., а не дв. ч. Семантика парности у слова 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города</w:t>
      </w:r>
      <w:r w:rsidRPr="004305F6">
        <w:rPr>
          <w:rFonts w:ascii="Times New Roman" w:hAnsi="Times New Roman" w:cs="Times New Roman"/>
          <w:sz w:val="24"/>
          <w:szCs w:val="24"/>
        </w:rPr>
        <w:t xml:space="preserve"> отсутствует.</w:t>
      </w:r>
    </w:p>
    <w:p w14:paraId="6E27F722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5F6">
        <w:rPr>
          <w:rFonts w:ascii="Times New Roman" w:hAnsi="Times New Roman" w:cs="Times New Roman"/>
          <w:sz w:val="24"/>
          <w:szCs w:val="24"/>
        </w:rPr>
        <w:t>Окончание -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 xml:space="preserve">а </w:t>
      </w:r>
      <w:r w:rsidRPr="004305F6">
        <w:rPr>
          <w:rFonts w:ascii="Times New Roman" w:hAnsi="Times New Roman" w:cs="Times New Roman"/>
          <w:sz w:val="24"/>
          <w:szCs w:val="24"/>
        </w:rPr>
        <w:t>в им. п. мн. ч. существительных муж. р. II скл. является показателем двойственного числа, существовавшего в древнерусском языке. С утратой двойственного числа понятие двойственности совпало с понятием множественности и им. п. двойственного числа на -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4305F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sz w:val="24"/>
          <w:szCs w:val="24"/>
        </w:rPr>
        <w:t>получил значение мн. ч. Первоначально такое окончание было только у существительных муж. р., называющих парные предметы (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глаза, рукава, бока, берега</w:t>
      </w:r>
      <w:r w:rsidRPr="004305F6">
        <w:rPr>
          <w:rFonts w:ascii="Times New Roman" w:hAnsi="Times New Roman" w:cs="Times New Roman"/>
          <w:sz w:val="24"/>
          <w:szCs w:val="24"/>
        </w:rPr>
        <w:t xml:space="preserve">), затем оно распространилось и на другие существительные: </w:t>
      </w:r>
      <w:r w:rsidRPr="004305F6">
        <w:rPr>
          <w:rFonts w:ascii="Times New Roman" w:hAnsi="Times New Roman" w:cs="Times New Roman"/>
          <w:i/>
          <w:iCs/>
          <w:sz w:val="24"/>
          <w:szCs w:val="24"/>
        </w:rPr>
        <w:t>города, острова, края</w:t>
      </w:r>
      <w:r w:rsidRPr="004305F6">
        <w:rPr>
          <w:rFonts w:ascii="Times New Roman" w:hAnsi="Times New Roman" w:cs="Times New Roman"/>
          <w:iCs/>
          <w:sz w:val="24"/>
          <w:szCs w:val="24"/>
        </w:rPr>
        <w:t>.</w:t>
      </w:r>
    </w:p>
    <w:p w14:paraId="7E639A68" w14:textId="77777777" w:rsidR="00760F78" w:rsidRPr="004305F6" w:rsidRDefault="00760F78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C19480" w14:textId="77777777" w:rsidR="002E2A96" w:rsidRPr="004305F6" w:rsidRDefault="002E2A96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D25A577" w14:textId="7FCA35EC" w:rsidR="00760F78" w:rsidRPr="004305F6" w:rsidRDefault="00760F78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4305F6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4305F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5E0971F" w14:textId="2DF421EB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6 б.:</w:t>
      </w:r>
    </w:p>
    <w:p w14:paraId="14122E45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05F6">
        <w:rPr>
          <w:rFonts w:ascii="Times New Roman" w:hAnsi="Times New Roman" w:cs="Times New Roman"/>
          <w:iCs/>
          <w:sz w:val="24"/>
          <w:szCs w:val="24"/>
        </w:rPr>
        <w:t>– за верное указание предложений по 0,5 б. = 1 б.;</w:t>
      </w:r>
    </w:p>
    <w:p w14:paraId="1885D4C7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05F6">
        <w:rPr>
          <w:rFonts w:ascii="Times New Roman" w:hAnsi="Times New Roman" w:cs="Times New Roman"/>
          <w:iCs/>
          <w:sz w:val="24"/>
          <w:szCs w:val="24"/>
        </w:rPr>
        <w:t>– за верное определение частеречной принадлежности – по 0,5 б. = 2,5 б.;</w:t>
      </w:r>
    </w:p>
    <w:p w14:paraId="61408340" w14:textId="3AAA2FAF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05F6">
        <w:rPr>
          <w:rFonts w:ascii="Times New Roman" w:hAnsi="Times New Roman" w:cs="Times New Roman"/>
          <w:iCs/>
          <w:sz w:val="24"/>
          <w:szCs w:val="24"/>
        </w:rPr>
        <w:t>– за верное обоснование частеречной принадлежности – по 0,5 б. = 2,5 б.</w:t>
      </w:r>
    </w:p>
    <w:p w14:paraId="02F8077E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28192CF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05F6">
        <w:rPr>
          <w:rFonts w:ascii="Times New Roman" w:hAnsi="Times New Roman" w:cs="Times New Roman"/>
          <w:iCs/>
          <w:sz w:val="24"/>
          <w:szCs w:val="24"/>
        </w:rPr>
        <w:t>Знаменательная часть речи в предложениях 2) и 4)</w:t>
      </w:r>
    </w:p>
    <w:p w14:paraId="4FE9F16D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И все, кто с ним в союзе, </w:t>
      </w:r>
    </w:p>
    <w:p w14:paraId="5CDFB132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   </w:t>
      </w:r>
      <w:r w:rsidRPr="004305F6">
        <w:rPr>
          <w:rFonts w:ascii="Times New Roman" w:hAnsi="Times New Roman" w:cs="Times New Roman"/>
          <w:b/>
          <w:bCs/>
          <w:i/>
          <w:sz w:val="24"/>
          <w:szCs w:val="24"/>
        </w:rPr>
        <w:t>Суть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верные, </w:t>
      </w:r>
      <w:r w:rsidRPr="004305F6">
        <w:rPr>
          <w:rFonts w:ascii="Times New Roman" w:hAnsi="Times New Roman" w:cs="Times New Roman"/>
          <w:b/>
          <w:i/>
          <w:sz w:val="24"/>
          <w:szCs w:val="24"/>
        </w:rPr>
        <w:t>суть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призванные им</w:t>
      </w:r>
    </w:p>
    <w:p w14:paraId="0C9DB9C3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   Его избранники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 (В. Жуковский). Здесь 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>суть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 – частица, играющая роль связки главных членов предложения. </w:t>
      </w:r>
    </w:p>
    <w:p w14:paraId="19EC2537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sz w:val="24"/>
          <w:szCs w:val="24"/>
        </w:rPr>
        <w:t xml:space="preserve">2) 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Ум человека чист, глубок и </w:t>
      </w:r>
      <w:r w:rsidRPr="004305F6">
        <w:rPr>
          <w:rFonts w:ascii="Times New Roman" w:hAnsi="Times New Roman" w:cs="Times New Roman"/>
          <w:bCs/>
          <w:i/>
          <w:sz w:val="24"/>
          <w:szCs w:val="24"/>
          <w:u w:val="dash"/>
        </w:rPr>
        <w:t xml:space="preserve">в </w:t>
      </w:r>
      <w:r w:rsidRPr="004305F6">
        <w:rPr>
          <w:rFonts w:ascii="Times New Roman" w:hAnsi="Times New Roman" w:cs="Times New Roman"/>
          <w:b/>
          <w:bCs/>
          <w:i/>
          <w:sz w:val="24"/>
          <w:szCs w:val="24"/>
          <w:u w:val="dash"/>
        </w:rPr>
        <w:t>суть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вещей проник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 (П. Антокольский). Здесь 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>суть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 – существительное в значении «сущность».</w:t>
      </w:r>
    </w:p>
    <w:p w14:paraId="135C6B60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sz w:val="24"/>
          <w:szCs w:val="24"/>
        </w:rPr>
        <w:t xml:space="preserve">3) 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Перо и злой язык </w:t>
      </w:r>
      <w:r w:rsidRPr="004305F6">
        <w:rPr>
          <w:rFonts w:ascii="Times New Roman" w:hAnsi="Times New Roman" w:cs="Times New Roman"/>
          <w:b/>
          <w:bCs/>
          <w:i/>
          <w:sz w:val="24"/>
          <w:szCs w:val="24"/>
        </w:rPr>
        <w:t>суть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два такие жала, </w:t>
      </w:r>
    </w:p>
    <w:p w14:paraId="5B9004C9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   Что ввек не тупятся: гниет, а всё язвит!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 (А. Беницкий). Здесь 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>суть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 – частица, выполняющая связующую функцию, связывает главные члены предложения.</w:t>
      </w:r>
    </w:p>
    <w:p w14:paraId="3F1474BA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sz w:val="24"/>
          <w:szCs w:val="24"/>
        </w:rPr>
        <w:t xml:space="preserve">4) 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Но чуют люди, понимают люди, </w:t>
      </w:r>
    </w:p>
    <w:p w14:paraId="0ECED805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   Что </w:t>
      </w:r>
      <w:r w:rsidRPr="004305F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суть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не в том, о чем мелькнет экран…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 (Л. Мартынов). Здесь 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>суть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 – существительное в значении «самое важное, главное».</w:t>
      </w:r>
    </w:p>
    <w:p w14:paraId="3041E021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sz w:val="24"/>
          <w:szCs w:val="24"/>
        </w:rPr>
        <w:t xml:space="preserve">5) 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>Без ней высокие познанья</w:t>
      </w:r>
    </w:p>
    <w:p w14:paraId="6A40212F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   </w:t>
      </w:r>
      <w:r w:rsidRPr="004305F6">
        <w:rPr>
          <w:rFonts w:ascii="Times New Roman" w:hAnsi="Times New Roman" w:cs="Times New Roman"/>
          <w:b/>
          <w:bCs/>
          <w:i/>
          <w:sz w:val="24"/>
          <w:szCs w:val="24"/>
        </w:rPr>
        <w:t>Суть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только призрак, прах и сон!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 (П. Бобрищев-Пушкин).</w:t>
      </w:r>
      <w:r w:rsidRPr="004305F6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Здесь 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>суть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 – частица, выполняющая роль связки главных членов предложения.</w:t>
      </w:r>
      <w:r w:rsidRPr="004305F6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Здесь 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>суть</w:t>
      </w:r>
      <w:r w:rsidRPr="004305F6">
        <w:rPr>
          <w:rFonts w:ascii="Times New Roman" w:hAnsi="Times New Roman" w:cs="Times New Roman"/>
          <w:bCs/>
          <w:sz w:val="24"/>
          <w:szCs w:val="24"/>
        </w:rPr>
        <w:t xml:space="preserve"> – частица, выполняющая связующую функцию, связывает главные члены предложения.</w:t>
      </w:r>
    </w:p>
    <w:p w14:paraId="1C3986AC" w14:textId="77777777" w:rsidR="004421C1" w:rsidRPr="004305F6" w:rsidRDefault="004421C1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62A01F" w14:textId="77777777" w:rsidR="00760F78" w:rsidRPr="004305F6" w:rsidRDefault="00760F78" w:rsidP="00760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4305F6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4305F6">
        <w:rPr>
          <w:rFonts w:ascii="Times New Roman" w:hAnsi="Times New Roman" w:cs="Times New Roman"/>
          <w:b/>
          <w:bCs/>
          <w:sz w:val="24"/>
          <w:szCs w:val="24"/>
        </w:rPr>
        <w:t>Х.</w:t>
      </w:r>
    </w:p>
    <w:p w14:paraId="0EF9DD07" w14:textId="0FB53DCD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05F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Максимально – 6 б.: </w:t>
      </w:r>
    </w:p>
    <w:p w14:paraId="22A1214C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305F6">
        <w:rPr>
          <w:rFonts w:ascii="Times New Roman" w:hAnsi="Times New Roman" w:cs="Times New Roman"/>
          <w:bCs/>
          <w:iCs/>
          <w:sz w:val="24"/>
          <w:szCs w:val="24"/>
        </w:rPr>
        <w:t>– за верное указание высказывания – 1 б.;</w:t>
      </w:r>
    </w:p>
    <w:p w14:paraId="1A872C97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305F6">
        <w:rPr>
          <w:rFonts w:ascii="Times New Roman" w:hAnsi="Times New Roman" w:cs="Times New Roman"/>
          <w:bCs/>
          <w:iCs/>
          <w:sz w:val="24"/>
          <w:szCs w:val="24"/>
        </w:rPr>
        <w:t>– за верный анализ высказываний – по 1 б. = 4 б.;</w:t>
      </w:r>
    </w:p>
    <w:p w14:paraId="4EC65760" w14:textId="37108810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305F6">
        <w:rPr>
          <w:rFonts w:ascii="Times New Roman" w:hAnsi="Times New Roman" w:cs="Times New Roman"/>
          <w:bCs/>
          <w:iCs/>
          <w:sz w:val="24"/>
          <w:szCs w:val="24"/>
        </w:rPr>
        <w:t>– за верное обоснование лингвистического явления – 1 б.</w:t>
      </w:r>
    </w:p>
    <w:p w14:paraId="2A12D265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E3A852" w14:textId="77777777" w:rsidR="004305F6" w:rsidRPr="001C5B71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B71">
        <w:rPr>
          <w:rFonts w:ascii="Times New Roman" w:hAnsi="Times New Roman" w:cs="Times New Roman"/>
          <w:sz w:val="24"/>
          <w:szCs w:val="24"/>
        </w:rPr>
        <w:t xml:space="preserve">Только одним способом можно понять высказывание 4) </w:t>
      </w:r>
      <w:r w:rsidRPr="001C5B71">
        <w:rPr>
          <w:rFonts w:ascii="Times New Roman" w:hAnsi="Times New Roman" w:cs="Times New Roman"/>
          <w:i/>
          <w:iCs/>
          <w:sz w:val="24"/>
          <w:szCs w:val="24"/>
        </w:rPr>
        <w:t>Я люблю читать книги по истории</w:t>
      </w:r>
      <w:r w:rsidRPr="001C5B71">
        <w:rPr>
          <w:rFonts w:ascii="Times New Roman" w:hAnsi="Times New Roman" w:cs="Times New Roman"/>
          <w:sz w:val="24"/>
          <w:szCs w:val="24"/>
        </w:rPr>
        <w:t>.</w:t>
      </w:r>
    </w:p>
    <w:p w14:paraId="56BD2BC7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5F6">
        <w:rPr>
          <w:rFonts w:ascii="Times New Roman" w:hAnsi="Times New Roman" w:cs="Times New Roman"/>
          <w:sz w:val="24"/>
          <w:szCs w:val="24"/>
        </w:rPr>
        <w:lastRenderedPageBreak/>
        <w:t xml:space="preserve">Во всех остальных предложениях можно наблюдать синтаксическую омонимию – возможность построить несколько синтаксических структур на основе одной и той же последовательности языковых знаков. Это проявляется, когда в одном предложении можно по-разному выделить или грамматически проинтерпретировать члены предложения, а также по-разному установить синтаксические связи между ними. </w:t>
      </w:r>
    </w:p>
    <w:p w14:paraId="324550E7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305F6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Незадолго до приезда </w:t>
      </w:r>
      <w:r w:rsidRPr="004305F6">
        <w:rPr>
          <w:rFonts w:ascii="Times New Roman" w:hAnsi="Times New Roman" w:cs="Times New Roman"/>
          <w:b/>
          <w:i/>
          <w:sz w:val="24"/>
          <w:szCs w:val="24"/>
        </w:rPr>
        <w:t>Володи из Саратова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1C5B71">
        <w:rPr>
          <w:rFonts w:ascii="Times New Roman" w:hAnsi="Times New Roman" w:cs="Times New Roman"/>
          <w:bCs/>
          <w:iCs/>
          <w:sz w:val="24"/>
          <w:szCs w:val="24"/>
        </w:rPr>
        <w:t>(какой Володя)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пришло письмо. – Незадолго до приезда Володи </w:t>
      </w:r>
      <w:r w:rsidRPr="004305F6">
        <w:rPr>
          <w:rFonts w:ascii="Times New Roman" w:hAnsi="Times New Roman" w:cs="Times New Roman"/>
          <w:b/>
          <w:i/>
          <w:sz w:val="24"/>
          <w:szCs w:val="24"/>
        </w:rPr>
        <w:t>из Саратова пришло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bCs/>
          <w:iCs/>
          <w:sz w:val="24"/>
          <w:szCs w:val="24"/>
        </w:rPr>
        <w:t>(откуда пришло)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письмо.</w:t>
      </w:r>
    </w:p>
    <w:p w14:paraId="283D7F11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05F6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И вот </w:t>
      </w:r>
      <w:r w:rsidRPr="004305F6">
        <w:rPr>
          <w:rFonts w:ascii="Times New Roman" w:hAnsi="Times New Roman" w:cs="Times New Roman"/>
          <w:b/>
          <w:i/>
          <w:sz w:val="24"/>
          <w:szCs w:val="24"/>
        </w:rPr>
        <w:t>семья из Сан-Франциско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bCs/>
          <w:iCs/>
          <w:sz w:val="24"/>
          <w:szCs w:val="24"/>
        </w:rPr>
        <w:t xml:space="preserve">(какая семья) 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решила отправиться со всеми своими сундуками на Капри... </w:t>
      </w:r>
      <w:r w:rsidRPr="004305F6">
        <w:rPr>
          <w:rFonts w:ascii="Times New Roman" w:hAnsi="Times New Roman" w:cs="Times New Roman"/>
          <w:bCs/>
          <w:iCs/>
          <w:sz w:val="24"/>
          <w:szCs w:val="24"/>
        </w:rPr>
        <w:t>(И. Бунин).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– И вот семья </w:t>
      </w:r>
      <w:r w:rsidRPr="004305F6">
        <w:rPr>
          <w:rFonts w:ascii="Times New Roman" w:hAnsi="Times New Roman" w:cs="Times New Roman"/>
          <w:b/>
          <w:i/>
          <w:sz w:val="24"/>
          <w:szCs w:val="24"/>
        </w:rPr>
        <w:t>из Сан-Франциско решила отправиться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bCs/>
          <w:iCs/>
          <w:sz w:val="24"/>
          <w:szCs w:val="24"/>
        </w:rPr>
        <w:t>(откуда отправиться)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со всеми своими сундуками на Капри... </w:t>
      </w:r>
      <w:r w:rsidRPr="004305F6">
        <w:rPr>
          <w:rFonts w:ascii="Times New Roman" w:hAnsi="Times New Roman" w:cs="Times New Roman"/>
          <w:bCs/>
          <w:iCs/>
          <w:sz w:val="24"/>
          <w:szCs w:val="24"/>
        </w:rPr>
        <w:t>(И. Бунин).</w:t>
      </w:r>
    </w:p>
    <w:p w14:paraId="5A407E26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305F6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За шаг до постели </w:t>
      </w:r>
      <w:r w:rsidRPr="004305F6">
        <w:rPr>
          <w:rFonts w:ascii="Times New Roman" w:hAnsi="Times New Roman" w:cs="Times New Roman"/>
          <w:b/>
          <w:i/>
          <w:sz w:val="24"/>
          <w:szCs w:val="24"/>
        </w:rPr>
        <w:t>больной Воробьев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bCs/>
          <w:iCs/>
          <w:sz w:val="24"/>
          <w:szCs w:val="24"/>
        </w:rPr>
        <w:t xml:space="preserve">(фамилия больного) 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остановился и обвел взглядом палату. – За шаг до </w:t>
      </w:r>
      <w:r w:rsidRPr="004305F6">
        <w:rPr>
          <w:rFonts w:ascii="Times New Roman" w:hAnsi="Times New Roman" w:cs="Times New Roman"/>
          <w:b/>
          <w:i/>
          <w:sz w:val="24"/>
          <w:szCs w:val="24"/>
        </w:rPr>
        <w:t>постели больной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bCs/>
          <w:iCs/>
          <w:sz w:val="24"/>
          <w:szCs w:val="24"/>
        </w:rPr>
        <w:t xml:space="preserve">(чьей постели) </w:t>
      </w:r>
      <w:r w:rsidRPr="004305F6">
        <w:rPr>
          <w:rFonts w:ascii="Times New Roman" w:hAnsi="Times New Roman" w:cs="Times New Roman"/>
          <w:bCs/>
          <w:i/>
          <w:sz w:val="24"/>
          <w:szCs w:val="24"/>
        </w:rPr>
        <w:t>Воробьев остановился и обвел взглядом палату.</w:t>
      </w:r>
    </w:p>
    <w:p w14:paraId="773462E0" w14:textId="77777777" w:rsidR="004305F6" w:rsidRPr="004305F6" w:rsidRDefault="004305F6" w:rsidP="004305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05F6">
        <w:rPr>
          <w:rFonts w:ascii="Times New Roman" w:hAnsi="Times New Roman" w:cs="Times New Roman"/>
          <w:bCs/>
          <w:sz w:val="24"/>
          <w:szCs w:val="24"/>
        </w:rPr>
        <w:t xml:space="preserve">5) </w:t>
      </w:r>
      <w:r w:rsidRPr="004305F6">
        <w:rPr>
          <w:rFonts w:ascii="Times New Roman" w:hAnsi="Times New Roman" w:cs="Times New Roman"/>
          <w:b/>
          <w:i/>
          <w:iCs/>
          <w:sz w:val="24"/>
          <w:szCs w:val="24"/>
        </w:rPr>
        <w:t>Дядю Олега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bCs/>
          <w:sz w:val="24"/>
          <w:szCs w:val="24"/>
        </w:rPr>
        <w:t>(чей дядя)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угощали чаем с вареньем. – </w:t>
      </w:r>
      <w:r w:rsidRPr="004305F6">
        <w:rPr>
          <w:rFonts w:ascii="Times New Roman" w:hAnsi="Times New Roman" w:cs="Times New Roman"/>
          <w:b/>
          <w:i/>
          <w:iCs/>
          <w:sz w:val="24"/>
          <w:szCs w:val="24"/>
        </w:rPr>
        <w:t>Дядю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b/>
          <w:i/>
          <w:iCs/>
          <w:sz w:val="24"/>
          <w:szCs w:val="24"/>
        </w:rPr>
        <w:t>Олега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305F6">
        <w:rPr>
          <w:rFonts w:ascii="Times New Roman" w:hAnsi="Times New Roman" w:cs="Times New Roman"/>
          <w:bCs/>
          <w:sz w:val="24"/>
          <w:szCs w:val="24"/>
        </w:rPr>
        <w:t>(имя дяди)</w:t>
      </w:r>
      <w:r w:rsidRPr="004305F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угощали чаем с вареньем.</w:t>
      </w:r>
    </w:p>
    <w:sectPr w:rsidR="004305F6" w:rsidRPr="00430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13CE"/>
    <w:multiLevelType w:val="hybridMultilevel"/>
    <w:tmpl w:val="3EFCAB34"/>
    <w:lvl w:ilvl="0" w:tplc="5F8E4482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678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F96"/>
    <w:rsid w:val="00172113"/>
    <w:rsid w:val="001C5B71"/>
    <w:rsid w:val="001F7F1F"/>
    <w:rsid w:val="002E2A96"/>
    <w:rsid w:val="00304D84"/>
    <w:rsid w:val="004305F6"/>
    <w:rsid w:val="004421C1"/>
    <w:rsid w:val="00476739"/>
    <w:rsid w:val="005B72AF"/>
    <w:rsid w:val="00760F78"/>
    <w:rsid w:val="007F1F10"/>
    <w:rsid w:val="009262B0"/>
    <w:rsid w:val="0094733D"/>
    <w:rsid w:val="009C0B5E"/>
    <w:rsid w:val="00A207CC"/>
    <w:rsid w:val="00A50F96"/>
    <w:rsid w:val="00BA2F6B"/>
    <w:rsid w:val="00C16F02"/>
    <w:rsid w:val="00CF469E"/>
    <w:rsid w:val="00D6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64261"/>
  <w15:chartTrackingRefBased/>
  <w15:docId w15:val="{00DE12C3-90EB-4664-B304-924E4B1E6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1C1"/>
  </w:style>
  <w:style w:type="paragraph" w:styleId="1">
    <w:name w:val="heading 1"/>
    <w:basedOn w:val="a"/>
    <w:next w:val="a"/>
    <w:link w:val="10"/>
    <w:uiPriority w:val="9"/>
    <w:qFormat/>
    <w:rsid w:val="00A50F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0F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0F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0F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0F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0F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0F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0F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0F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0F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50F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50F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50F9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50F9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50F9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50F9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50F9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50F9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50F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50F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0F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50F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50F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50F9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50F9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50F9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50F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50F9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50F96"/>
    <w:rPr>
      <w:b/>
      <w:bCs/>
      <w:smallCaps/>
      <w:color w:val="0F4761" w:themeColor="accent1" w:themeShade="BF"/>
      <w:spacing w:val="5"/>
    </w:rPr>
  </w:style>
  <w:style w:type="paragraph" w:customStyle="1" w:styleId="41">
    <w:name w:val="Обычный4"/>
    <w:rsid w:val="004421C1"/>
    <w:pPr>
      <w:spacing w:before="75" w:after="75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character" w:styleId="ac">
    <w:name w:val="Emphasis"/>
    <w:basedOn w:val="a0"/>
    <w:uiPriority w:val="20"/>
    <w:qFormat/>
    <w:rsid w:val="00760F78"/>
    <w:rPr>
      <w:i/>
      <w:iCs/>
    </w:rPr>
  </w:style>
  <w:style w:type="character" w:customStyle="1" w:styleId="hgkelc">
    <w:name w:val="hgkelc"/>
    <w:basedOn w:val="a0"/>
    <w:rsid w:val="00760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Кручинин Константин Аркадьевич</dc:creator>
  <cp:keywords/>
  <dc:description/>
  <cp:lastModifiedBy>Елена Гаврилова</cp:lastModifiedBy>
  <cp:revision>9</cp:revision>
  <dcterms:created xsi:type="dcterms:W3CDTF">2024-10-27T08:41:00Z</dcterms:created>
  <dcterms:modified xsi:type="dcterms:W3CDTF">2025-10-27T02:07:00Z</dcterms:modified>
</cp:coreProperties>
</file>